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Arial" w:cs="Arial" w:eastAsia="Arial" w:hAnsi="Arial"/>
          <w:b w:val="1"/>
          <w:color w:val="002060"/>
          <w:sz w:val="32"/>
          <w:szCs w:val="32"/>
        </w:rPr>
      </w:pPr>
      <w:r w:rsidDel="00000000" w:rsidR="00000000" w:rsidRPr="00000000">
        <w:rPr>
          <w:rFonts w:ascii="Arial" w:cs="Arial" w:eastAsia="Arial" w:hAnsi="Arial"/>
          <w:b w:val="1"/>
          <w:color w:val="002060"/>
          <w:sz w:val="32"/>
          <w:szCs w:val="32"/>
          <w:rtl w:val="0"/>
        </w:rPr>
        <w:t xml:space="preserve">BASWG June Meeting Minutes</w:t>
      </w:r>
    </w:p>
    <w:p w:rsidR="00000000" w:rsidDel="00000000" w:rsidP="00000000" w:rsidRDefault="00000000" w:rsidRPr="00000000" w14:paraId="00000002">
      <w:pPr>
        <w:shd w:fill="ffffff" w:val="clear"/>
        <w:jc w:val="center"/>
        <w:rPr>
          <w:rFonts w:ascii="Arial" w:cs="Arial" w:eastAsia="Arial" w:hAnsi="Arial"/>
          <w:color w:val="222222"/>
        </w:rPr>
      </w:pPr>
      <w:r w:rsidDel="00000000" w:rsidR="00000000" w:rsidRPr="00000000">
        <w:rPr>
          <w:rFonts w:ascii="Arial" w:cs="Arial" w:eastAsia="Arial" w:hAnsi="Arial"/>
          <w:color w:val="222222"/>
          <w:rtl w:val="0"/>
        </w:rPr>
        <w:t xml:space="preserve">Thursday, June 12, 2025</w:t>
      </w:r>
    </w:p>
    <w:p w:rsidR="00000000" w:rsidDel="00000000" w:rsidP="00000000" w:rsidRDefault="00000000" w:rsidRPr="00000000" w14:paraId="00000003">
      <w:pPr>
        <w:shd w:fill="ffffff" w:val="clear"/>
        <w:jc w:val="center"/>
        <w:rPr>
          <w:rFonts w:ascii="Arial" w:cs="Arial" w:eastAsia="Arial" w:hAnsi="Arial"/>
          <w:color w:val="222222"/>
        </w:rPr>
      </w:pPr>
      <w:r w:rsidDel="00000000" w:rsidR="00000000" w:rsidRPr="00000000">
        <w:rPr>
          <w:rFonts w:ascii="Arial" w:cs="Arial" w:eastAsia="Arial" w:hAnsi="Arial"/>
          <w:color w:val="222222"/>
          <w:rtl w:val="0"/>
        </w:rPr>
        <w:t xml:space="preserve">9:00 – 11:00 am</w:t>
      </w:r>
    </w:p>
    <w:p w:rsidR="00000000" w:rsidDel="00000000" w:rsidP="00000000" w:rsidRDefault="00000000" w:rsidRPr="00000000" w14:paraId="00000004">
      <w:pPr>
        <w:shd w:fill="ffffff" w:val="clear"/>
        <w:jc w:val="center"/>
        <w:rPr>
          <w:rFonts w:ascii="Arial" w:cs="Arial" w:eastAsia="Arial" w:hAnsi="Arial"/>
          <w:b w:val="1"/>
        </w:rPr>
      </w:pPr>
      <w:r w:rsidDel="00000000" w:rsidR="00000000" w:rsidRPr="00000000">
        <w:rPr>
          <w:rFonts w:ascii="Arial" w:cs="Arial" w:eastAsia="Arial" w:hAnsi="Arial"/>
          <w:b w:val="1"/>
          <w:rtl w:val="0"/>
        </w:rPr>
        <w:t xml:space="preserve">Rangeley Room (105), Eastern Maine Community College</w:t>
      </w:r>
    </w:p>
    <w:p w:rsidR="00000000" w:rsidDel="00000000" w:rsidP="00000000" w:rsidRDefault="00000000" w:rsidRPr="00000000" w14:paraId="00000005">
      <w:pPr>
        <w:shd w:fill="ffffff" w:val="clear"/>
        <w:jc w:val="center"/>
        <w:rPr>
          <w:rFonts w:ascii="Arial" w:cs="Arial" w:eastAsia="Arial" w:hAnsi="Arial"/>
          <w:b w:val="1"/>
        </w:rPr>
      </w:pPr>
      <w:r w:rsidDel="00000000" w:rsidR="00000000" w:rsidRPr="00000000">
        <w:rPr>
          <w:rFonts w:ascii="Arial" w:cs="Arial" w:eastAsia="Arial" w:hAnsi="Arial"/>
          <w:b w:val="1"/>
          <w:rtl w:val="0"/>
        </w:rPr>
        <w:t xml:space="preserve">268 Sylvan Road, Bangor, ME</w:t>
      </w:r>
    </w:p>
    <w:p w:rsidR="00000000" w:rsidDel="00000000" w:rsidP="00000000" w:rsidRDefault="00000000" w:rsidRPr="00000000" w14:paraId="00000006">
      <w:pPr>
        <w:shd w:fill="ffffff" w:val="clear"/>
        <w:jc w:val="center"/>
        <w:rPr>
          <w:rFonts w:ascii="Arial" w:cs="Arial" w:eastAsia="Arial" w:hAnsi="Arial"/>
        </w:rPr>
      </w:pPr>
      <w:r w:rsidDel="00000000" w:rsidR="00000000" w:rsidRPr="00000000">
        <w:rPr>
          <w:rFonts w:ascii="Arial" w:cs="Arial" w:eastAsia="Arial" w:hAnsi="Arial"/>
          <w:rtl w:val="0"/>
        </w:rPr>
        <w:t xml:space="preserve">(Breakfast Provided)</w:t>
      </w:r>
    </w:p>
    <w:p w:rsidR="00000000" w:rsidDel="00000000" w:rsidP="00000000" w:rsidRDefault="00000000" w:rsidRPr="00000000" w14:paraId="00000007">
      <w:pPr>
        <w:shd w:fill="ffffff" w:val="clear"/>
        <w:jc w:val="center"/>
        <w:rPr>
          <w:rFonts w:ascii="Arial" w:cs="Arial" w:eastAsia="Arial" w:hAnsi="Arial"/>
          <w:color w:val="002060"/>
          <w:sz w:val="22"/>
          <w:szCs w:val="22"/>
        </w:rPr>
      </w:pPr>
      <w:r w:rsidDel="00000000" w:rsidR="00000000" w:rsidRPr="00000000">
        <w:rPr>
          <w:rFonts w:ascii="Arial" w:cs="Arial" w:eastAsia="Arial" w:hAnsi="Arial"/>
          <w:color w:val="002060"/>
          <w:rtl w:val="0"/>
        </w:rPr>
        <w:t xml:space="preserve">ZOOM: </w:t>
      </w:r>
      <w:hyperlink r:id="rId7">
        <w:r w:rsidDel="00000000" w:rsidR="00000000" w:rsidRPr="00000000">
          <w:rPr>
            <w:rFonts w:ascii="Arial" w:cs="Arial" w:eastAsia="Arial" w:hAnsi="Arial"/>
            <w:color w:val="1155cc"/>
            <w:u w:val="single"/>
            <w:rtl w:val="0"/>
          </w:rPr>
          <w:t xml:space="preserve">LINK HERE </w:t>
        </w:r>
      </w:hyperlink>
      <w:r w:rsidDel="00000000" w:rsidR="00000000" w:rsidRPr="00000000">
        <w:rPr>
          <w:rtl w:val="0"/>
        </w:rPr>
      </w:r>
    </w:p>
    <w:p w:rsidR="00000000" w:rsidDel="00000000" w:rsidP="00000000" w:rsidRDefault="00000000" w:rsidRPr="00000000" w14:paraId="00000008">
      <w:pPr>
        <w:shd w:fill="ffffff" w:val="clea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hd w:fill="ffffff" w:val="clear"/>
        <w:jc w:val="center"/>
        <w:rPr>
          <w:rFonts w:ascii="Arial" w:cs="Arial" w:eastAsia="Arial" w:hAnsi="Arial"/>
          <w:b w:val="1"/>
          <w:color w:val="002060"/>
          <w:sz w:val="32"/>
          <w:szCs w:val="32"/>
        </w:rPr>
      </w:pPr>
      <w:r w:rsidDel="00000000" w:rsidR="00000000" w:rsidRPr="00000000">
        <w:rPr>
          <w:rFonts w:ascii="Arial" w:cs="Arial" w:eastAsia="Arial" w:hAnsi="Arial"/>
          <w:b w:val="1"/>
          <w:color w:val="002060"/>
          <w:sz w:val="32"/>
          <w:szCs w:val="32"/>
          <w:rtl w:val="0"/>
        </w:rPr>
        <w:t xml:space="preserve">MINUTES</w:t>
      </w:r>
    </w:p>
    <w:p w:rsidR="00000000" w:rsidDel="00000000" w:rsidP="00000000" w:rsidRDefault="00000000" w:rsidRPr="00000000" w14:paraId="0000000A">
      <w:pPr>
        <w:shd w:fill="ffffff" w:val="clear"/>
        <w:jc w:val="center"/>
        <w:rPr>
          <w:rFonts w:ascii="Arial" w:cs="Arial" w:eastAsia="Arial" w:hAnsi="Arial"/>
          <w:b w:val="1"/>
          <w:color w:val="002060"/>
          <w:sz w:val="32"/>
          <w:szCs w:val="32"/>
        </w:rPr>
      </w:pPr>
      <w:r w:rsidDel="00000000" w:rsidR="00000000" w:rsidRPr="00000000">
        <w:rPr>
          <w:rtl w:val="0"/>
        </w:rPr>
      </w:r>
    </w:p>
    <w:p w:rsidR="00000000" w:rsidDel="00000000" w:rsidP="00000000" w:rsidRDefault="00000000" w:rsidRPr="00000000" w14:paraId="0000000B">
      <w:pPr>
        <w:rPr>
          <w:rFonts w:ascii="Arial" w:cs="Arial" w:eastAsia="Arial" w:hAnsi="Arial"/>
          <w:b w:val="1"/>
          <w:color w:val="002060"/>
          <w:sz w:val="32"/>
          <w:szCs w:val="32"/>
        </w:rPr>
      </w:pPr>
      <w:r w:rsidDel="00000000" w:rsidR="00000000" w:rsidRPr="00000000">
        <w:rPr>
          <w:rFonts w:ascii="Arial" w:cs="Arial" w:eastAsia="Arial" w:hAnsi="Arial"/>
          <w:b w:val="1"/>
          <w:rtl w:val="0"/>
        </w:rPr>
        <w:t xml:space="preserve">Attendance: </w:t>
      </w:r>
      <w:r w:rsidDel="00000000" w:rsidR="00000000" w:rsidRPr="00000000">
        <w:rPr>
          <w:rFonts w:ascii="Arial" w:cs="Arial" w:eastAsia="Arial" w:hAnsi="Arial"/>
          <w:rtl w:val="0"/>
        </w:rPr>
        <w:t xml:space="preserve">Rob Howard, Abe Chase, Victor Smith, John Parker, Cara Belanger, Melissa Genoter, Rich May, and Mark Leonard.  Facilitator: Brenda Zollistch. (Chair Megan Hess on vacation). </w:t>
      </w: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Welcome, Agenda Review</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Abe C. served as Chair in Megan H’s absence and managed agenda review. Brenda Z. provided guiding PPT slides to ensure content as covered and Roberts Rules of Order were followed.</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rtl w:val="0"/>
        </w:rPr>
        <w:t xml:space="preserve">DEP Updates</w:t>
      </w:r>
      <w:r w:rsidDel="00000000" w:rsidR="00000000" w:rsidRPr="00000000">
        <w:rPr>
          <w:rFonts w:ascii="Arial" w:cs="Arial" w:eastAsia="Arial" w:hAnsi="Arial"/>
          <w:rtl w:val="0"/>
        </w:rPr>
        <w:t xml:space="preserve"> </w:t>
      </w:r>
    </w:p>
    <w:p w:rsidR="00000000" w:rsidDel="00000000" w:rsidP="00000000" w:rsidRDefault="00000000" w:rsidRPr="00000000" w14:paraId="00000011">
      <w:pPr>
        <w:rPr>
          <w:rFonts w:ascii="Arial" w:cs="Arial" w:eastAsia="Arial" w:hAnsi="Arial"/>
          <w:u w:val="none"/>
        </w:rPr>
      </w:pPr>
      <w:r w:rsidDel="00000000" w:rsidR="00000000" w:rsidRPr="00000000">
        <w:rPr>
          <w:rFonts w:ascii="Arial" w:cs="Arial" w:eastAsia="Arial" w:hAnsi="Arial"/>
          <w:rtl w:val="0"/>
        </w:rPr>
        <w:t xml:space="preserve">No DEP staff attended, despite monthly meeting invitation. LID Ordinance &amp; Scheduled Audits (Holiday Keene DEP Agenda Item; Absent). Shared</w:t>
      </w:r>
      <w:r w:rsidDel="00000000" w:rsidR="00000000" w:rsidRPr="00000000">
        <w:rPr>
          <w:rFonts w:ascii="Arial" w:cs="Arial" w:eastAsia="Arial" w:hAnsi="Arial"/>
          <w:rtl w:val="0"/>
        </w:rPr>
        <w:t xml:space="preserve"> from ISWG May Meeting Notes:1) Field Audits (Brewer, Orono): At the ISWG meeting, DEP announced that they are starting field visits the end of June, expect communication from Holliday for scheduling and list of permittee-specific items for review. An additional desk audit will be conducted Old Town, which entails reviewing annual reports and other documents at DEP staff discretion 2) Permit fee increase was signed into law, new annual invoice amount per MS4 will be $1,306. Cara B. reported that BASWG submitted an LID Comment to DEP. </w:t>
      </w: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Organizational Business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Approval of April Minutes (Vote)</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Motion Made - Mark, Second - Victor, Vote - Approved unanimously with quorum present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Compliance Check In / BASWG Annual Report (Brenda)</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Brenda asked Rob to check minutes for the annual report</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u w:val="none"/>
        </w:rPr>
      </w:pPr>
      <w:r w:rsidDel="00000000" w:rsidR="00000000" w:rsidRPr="00000000">
        <w:rPr>
          <w:rFonts w:ascii="Arial" w:cs="Arial" w:eastAsia="Arial" w:hAnsi="Arial"/>
          <w:rtl w:val="0"/>
        </w:rPr>
        <w:t xml:space="preserve">Check that all meeting minutes for PY3 are posted on </w:t>
      </w:r>
      <w:hyperlink r:id="rId8">
        <w:r w:rsidDel="00000000" w:rsidR="00000000" w:rsidRPr="00000000">
          <w:rPr>
            <w:rFonts w:ascii="Arial" w:cs="Arial" w:eastAsia="Arial" w:hAnsi="Arial"/>
            <w:color w:val="1155cc"/>
            <w:u w:val="single"/>
            <w:rtl w:val="0"/>
          </w:rPr>
          <w:t xml:space="preserve">BASWG.org</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u w:val="none"/>
        </w:rPr>
      </w:pPr>
      <w:r w:rsidDel="00000000" w:rsidR="00000000" w:rsidRPr="00000000">
        <w:rPr>
          <w:rFonts w:ascii="Arial" w:cs="Arial" w:eastAsia="Arial" w:hAnsi="Arial"/>
          <w:rtl w:val="0"/>
        </w:rPr>
        <w:t xml:space="preserve">Pulse deadline for data: ~July 15th, after PY3 ends</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u w:val="none"/>
        </w:rPr>
      </w:pPr>
      <w:r w:rsidDel="00000000" w:rsidR="00000000" w:rsidRPr="00000000">
        <w:rPr>
          <w:rFonts w:ascii="Arial" w:cs="Arial" w:eastAsia="Arial" w:hAnsi="Arial"/>
          <w:rtl w:val="0"/>
        </w:rPr>
        <w:t xml:space="preserve">Report draft will be circulated for review and vote at August 14th BASWG meeting</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u w:val="none"/>
        </w:rPr>
      </w:pPr>
      <w:r w:rsidDel="00000000" w:rsidR="00000000" w:rsidRPr="00000000">
        <w:rPr>
          <w:rFonts w:ascii="Arial" w:cs="Arial" w:eastAsia="Arial" w:hAnsi="Arial"/>
          <w:rtl w:val="0"/>
        </w:rPr>
        <w:t xml:space="preserve">Report must be submitted to Megan H. to DEP on September 15th</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Financial Consultant / Accountant</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sectPr>
          <w:headerReference r:id="rId9" w:type="default"/>
          <w:footerReference r:id="rId10" w:type="default"/>
          <w:pgSz w:h="15840" w:w="12240" w:orient="portrait"/>
          <w:pgMar w:bottom="1440" w:top="1440" w:left="1440" w:right="1440" w:header="720" w:footer="720"/>
          <w:pgNumType w:start="1"/>
        </w:sectPr>
      </w:pPr>
      <w:r w:rsidDel="00000000" w:rsidR="00000000" w:rsidRPr="00000000">
        <w:rPr>
          <w:rFonts w:ascii="Arial" w:cs="Arial" w:eastAsia="Arial" w:hAnsi="Arial"/>
          <w:rtl w:val="0"/>
        </w:rPr>
        <w:t xml:space="preserve">Brenda has identified a possible Portland-area accountant that deals specifically with nonprofits, including those with under $50k budgets. Group agreed that the need is not pressing since the EPA Grant is not coming in now (or potentially at all) due to federal administration change</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b w:val="1"/>
          <w:rtl w:val="0"/>
        </w:rPr>
        <w:t xml:space="preserve">Education and Outreach Update</w:t>
      </w:r>
      <w:r w:rsidDel="00000000" w:rsidR="00000000" w:rsidRPr="00000000">
        <w:rPr>
          <w:rtl w:val="0"/>
        </w:rPr>
      </w:r>
    </w:p>
    <w:p w:rsidR="00000000" w:rsidDel="00000000" w:rsidP="00000000" w:rsidRDefault="00000000" w:rsidRPr="00000000" w14:paraId="0000001F">
      <w:pPr>
        <w:ind w:left="0" w:firstLine="0"/>
        <w:rPr>
          <w:rFonts w:ascii="Arial" w:cs="Arial" w:eastAsia="Arial" w:hAnsi="Arial"/>
        </w:rPr>
      </w:pPr>
      <w:r w:rsidDel="00000000" w:rsidR="00000000" w:rsidRPr="00000000">
        <w:rPr>
          <w:rFonts w:ascii="Arial" w:cs="Arial" w:eastAsia="Arial" w:hAnsi="Arial"/>
          <w:rtl w:val="0"/>
        </w:rPr>
        <w:t xml:space="preserve">Several BASWG MS4s held street and stream cleanups this spring. Those MS4s that </w:t>
      </w:r>
      <w:r w:rsidDel="00000000" w:rsidR="00000000" w:rsidRPr="00000000">
        <w:rPr>
          <w:rFonts w:ascii="Arial" w:cs="Arial" w:eastAsia="Arial" w:hAnsi="Arial"/>
          <w:u w:val="single"/>
          <w:rtl w:val="0"/>
        </w:rPr>
        <w:t xml:space="preserve">did</w:t>
      </w:r>
      <w:r w:rsidDel="00000000" w:rsidR="00000000" w:rsidRPr="00000000">
        <w:rPr>
          <w:rFonts w:ascii="Arial" w:cs="Arial" w:eastAsia="Arial" w:hAnsi="Arial"/>
          <w:rtl w:val="0"/>
        </w:rPr>
        <w:t xml:space="preserve"> hold an event include: Brewer, Hampden, and Orono. MS4s that </w:t>
      </w:r>
      <w:r w:rsidDel="00000000" w:rsidR="00000000" w:rsidRPr="00000000">
        <w:rPr>
          <w:rFonts w:ascii="Arial" w:cs="Arial" w:eastAsia="Arial" w:hAnsi="Arial"/>
          <w:u w:val="single"/>
          <w:rtl w:val="0"/>
        </w:rPr>
        <w:t xml:space="preserve">did not</w:t>
      </w:r>
      <w:r w:rsidDel="00000000" w:rsidR="00000000" w:rsidRPr="00000000">
        <w:rPr>
          <w:rFonts w:ascii="Arial" w:cs="Arial" w:eastAsia="Arial" w:hAnsi="Arial"/>
          <w:rtl w:val="0"/>
        </w:rPr>
        <w:t xml:space="preserve"> hold an event were Bangor, EMCC, Hermon, Veazie, and Old Town. It is believed that MEANG also completed a clean-up and that Milford did not (for confirmation).</w:t>
      </w:r>
    </w:p>
    <w:p w:rsidR="00000000" w:rsidDel="00000000" w:rsidP="00000000" w:rsidRDefault="00000000" w:rsidRPr="00000000" w14:paraId="00000020">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0" w:firstLine="0"/>
        <w:rPr>
          <w:rFonts w:ascii="Arial" w:cs="Arial" w:eastAsia="Arial" w:hAnsi="Arial"/>
          <w:b w:val="1"/>
        </w:rPr>
      </w:pPr>
      <w:r w:rsidDel="00000000" w:rsidR="00000000" w:rsidRPr="00000000">
        <w:rPr>
          <w:rFonts w:ascii="Arial" w:cs="Arial" w:eastAsia="Arial" w:hAnsi="Arial"/>
          <w:b w:val="1"/>
          <w:rtl w:val="0"/>
        </w:rPr>
        <w:t xml:space="preserve">Outfall Sign Search</w:t>
      </w:r>
    </w:p>
    <w:p w:rsidR="00000000" w:rsidDel="00000000" w:rsidP="00000000" w:rsidRDefault="00000000" w:rsidRPr="00000000" w14:paraId="00000022">
      <w:pPr>
        <w:ind w:left="0" w:firstLine="0"/>
        <w:rPr>
          <w:rFonts w:ascii="Arial" w:cs="Arial" w:eastAsia="Arial" w:hAnsi="Arial"/>
        </w:rPr>
      </w:pPr>
      <w:r w:rsidDel="00000000" w:rsidR="00000000" w:rsidRPr="00000000">
        <w:rPr>
          <w:rFonts w:ascii="Arial" w:cs="Arial" w:eastAsia="Arial" w:hAnsi="Arial"/>
          <w:rtl w:val="0"/>
        </w:rPr>
        <w:t xml:space="preserve">Brenda Z. provided a report-out on the SignSearch. The sign posts and signs have been installed. Were made at time of Science Festival and for the street and stream cleanups. Brenda reported that she presented about the SignSearch effort at the NEIWPCC Nonpoint Source Conference in Freeport, Maine, where several other communities expressed interest in exploring the possibility of doing something similar. Data gathered from the SignSearch built-in community input survey shows that community members are interacting with the signs. Initial analytics show that users are entering information into the citizen engagement survey and heading to the landing page where some of them are interacting with the online content. Pulse is working to process the videos for inclusion on the SignSearch landing pages. Pulse is working on another video about stormwater legislation to be interspersed with the other video content. Megan and Brenda are working with Pulse to coordinate those arrangements. A final grant report is due to the Sage Foundation on June 15th. The Davis Conservation Foundation grant report is due December 31st.</w:t>
      </w:r>
    </w:p>
    <w:p w:rsidR="00000000" w:rsidDel="00000000" w:rsidP="00000000" w:rsidRDefault="00000000" w:rsidRPr="00000000" w14:paraId="00000023">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4">
      <w:pPr>
        <w:ind w:left="0" w:firstLine="0"/>
        <w:rPr>
          <w:rFonts w:ascii="Arial" w:cs="Arial" w:eastAsia="Arial" w:hAnsi="Arial"/>
        </w:rPr>
      </w:pPr>
      <w:r w:rsidDel="00000000" w:rsidR="00000000" w:rsidRPr="00000000">
        <w:rPr>
          <w:rFonts w:ascii="Arial" w:cs="Arial" w:eastAsia="Arial" w:hAnsi="Arial"/>
          <w:b w:val="1"/>
          <w:rtl w:val="0"/>
        </w:rPr>
        <w:t xml:space="preserve">Municipal Training Resources</w:t>
      </w:r>
      <w:r w:rsidDel="00000000" w:rsidR="00000000" w:rsidRPr="00000000">
        <w:rPr>
          <w:rtl w:val="0"/>
        </w:rPr>
      </w:r>
    </w:p>
    <w:p w:rsidR="00000000" w:rsidDel="00000000" w:rsidP="00000000" w:rsidRDefault="00000000" w:rsidRPr="00000000" w14:paraId="00000025">
      <w:pPr>
        <w:ind w:left="0" w:firstLine="0"/>
        <w:rPr>
          <w:rFonts w:ascii="Arial" w:cs="Arial" w:eastAsia="Arial" w:hAnsi="Arial"/>
        </w:rPr>
      </w:pPr>
      <w:r w:rsidDel="00000000" w:rsidR="00000000" w:rsidRPr="00000000">
        <w:rPr>
          <w:rFonts w:ascii="Arial" w:cs="Arial" w:eastAsia="Arial" w:hAnsi="Arial"/>
          <w:rtl w:val="0"/>
        </w:rPr>
        <w:t xml:space="preserve">Abe shared that there are a number of useful Municipal Training Resources available from ISWG. These include: 1) </w:t>
      </w:r>
      <w:hyperlink r:id="rId11">
        <w:r w:rsidDel="00000000" w:rsidR="00000000" w:rsidRPr="00000000">
          <w:rPr>
            <w:rFonts w:ascii="Arial" w:cs="Arial" w:eastAsia="Arial" w:hAnsi="Arial"/>
            <w:color w:val="1155cc"/>
            <w:u w:val="single"/>
            <w:rtl w:val="0"/>
          </w:rPr>
          <w:t xml:space="preserve">IDDE Training</w:t>
        </w:r>
      </w:hyperlink>
      <w:r w:rsidDel="00000000" w:rsidR="00000000" w:rsidRPr="00000000">
        <w:rPr>
          <w:rFonts w:ascii="Arial" w:cs="Arial" w:eastAsia="Arial" w:hAnsi="Arial"/>
          <w:rtl w:val="0"/>
        </w:rPr>
        <w:t xml:space="preserve">, 2) </w:t>
      </w:r>
      <w:hyperlink r:id="rId12">
        <w:r w:rsidDel="00000000" w:rsidR="00000000" w:rsidRPr="00000000">
          <w:rPr>
            <w:rFonts w:ascii="Arial" w:cs="Arial" w:eastAsia="Arial" w:hAnsi="Arial"/>
            <w:color w:val="1155cc"/>
            <w:u w:val="single"/>
            <w:rtl w:val="0"/>
          </w:rPr>
          <w:t xml:space="preserve">Good Housekeeping &amp; Pollution Prevention, and 3) </w:t>
        </w:r>
      </w:hyperlink>
      <w:hyperlink r:id="rId13">
        <w:r w:rsidDel="00000000" w:rsidR="00000000" w:rsidRPr="00000000">
          <w:rPr>
            <w:rFonts w:ascii="Arial" w:cs="Arial" w:eastAsia="Arial" w:hAnsi="Arial"/>
            <w:color w:val="1155cc"/>
            <w:u w:val="single"/>
            <w:rtl w:val="0"/>
          </w:rPr>
          <w:t xml:space="preserve">MS4 Permit Overview</w:t>
        </w:r>
      </w:hyperlink>
      <w:r w:rsidDel="00000000" w:rsidR="00000000" w:rsidRPr="00000000">
        <w:rPr>
          <w:rtl w:val="0"/>
        </w:rPr>
      </w:r>
    </w:p>
    <w:p w:rsidR="00000000" w:rsidDel="00000000" w:rsidP="00000000" w:rsidRDefault="00000000" w:rsidRPr="00000000" w14:paraId="0000002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7">
      <w:pPr>
        <w:ind w:left="0" w:firstLine="0"/>
        <w:rPr>
          <w:rFonts w:ascii="Arial" w:cs="Arial" w:eastAsia="Arial" w:hAnsi="Arial"/>
          <w:b w:val="1"/>
        </w:rPr>
      </w:pPr>
      <w:r w:rsidDel="00000000" w:rsidR="00000000" w:rsidRPr="00000000">
        <w:rPr>
          <w:rFonts w:ascii="Arial" w:cs="Arial" w:eastAsia="Arial" w:hAnsi="Arial"/>
          <w:b w:val="1"/>
          <w:rtl w:val="0"/>
        </w:rPr>
        <w:t xml:space="preserve">Regional MS4 Sharing</w:t>
      </w:r>
    </w:p>
    <w:p w:rsidR="00000000" w:rsidDel="00000000" w:rsidP="00000000" w:rsidRDefault="00000000" w:rsidRPr="00000000" w14:paraId="00000028">
      <w:pPr>
        <w:ind w:left="0" w:firstLine="0"/>
        <w:rPr>
          <w:rFonts w:ascii="Arial" w:cs="Arial" w:eastAsia="Arial" w:hAnsi="Arial"/>
        </w:rPr>
      </w:pPr>
      <w:r w:rsidDel="00000000" w:rsidR="00000000" w:rsidRPr="00000000">
        <w:rPr>
          <w:rFonts w:ascii="Arial" w:cs="Arial" w:eastAsia="Arial" w:hAnsi="Arial"/>
          <w:rtl w:val="0"/>
        </w:rPr>
        <w:t xml:space="preserve">With additional meeting time available, MS4s were encouraged to share any updates. The following updates were shared:</w:t>
      </w:r>
    </w:p>
    <w:p w:rsidR="00000000" w:rsidDel="00000000" w:rsidP="00000000" w:rsidRDefault="00000000" w:rsidRPr="00000000" w14:paraId="00000029">
      <w:pPr>
        <w:numPr>
          <w:ilvl w:val="0"/>
          <w:numId w:val="2"/>
        </w:numPr>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ADD HERE</w:t>
      </w:r>
    </w:p>
    <w:p w:rsidR="00000000" w:rsidDel="00000000" w:rsidP="00000000" w:rsidRDefault="00000000" w:rsidRPr="00000000" w14:paraId="0000002A">
      <w:pPr>
        <w:ind w:left="1800"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B">
      <w:pPr>
        <w:ind w:left="0" w:firstLine="0"/>
        <w:rPr>
          <w:rFonts w:ascii="Arial" w:cs="Arial" w:eastAsia="Arial" w:hAnsi="Arial"/>
          <w:b w:val="1"/>
        </w:rPr>
      </w:pPr>
      <w:r w:rsidDel="00000000" w:rsidR="00000000" w:rsidRPr="00000000">
        <w:rPr>
          <w:rFonts w:ascii="Arial" w:cs="Arial" w:eastAsia="Arial" w:hAnsi="Arial"/>
          <w:b w:val="1"/>
          <w:rtl w:val="0"/>
        </w:rPr>
        <w:t xml:space="preserve">Meeting Adjourned</w:t>
      </w:r>
    </w:p>
    <w:p w:rsidR="00000000" w:rsidDel="00000000" w:rsidP="00000000" w:rsidRDefault="00000000" w:rsidRPr="00000000" w14:paraId="0000002C">
      <w:pPr>
        <w:ind w:left="0" w:firstLine="0"/>
        <w:rPr>
          <w:rFonts w:ascii="Arial" w:cs="Arial" w:eastAsia="Arial" w:hAnsi="Arial"/>
        </w:rPr>
      </w:pPr>
      <w:r w:rsidDel="00000000" w:rsidR="00000000" w:rsidRPr="00000000">
        <w:rPr>
          <w:rFonts w:ascii="Arial" w:cs="Arial" w:eastAsia="Arial" w:hAnsi="Arial"/>
          <w:rtl w:val="0"/>
        </w:rPr>
        <w:t xml:space="preserve">With all business and updates completed, the meeting ended at 10:15 am. </w:t>
      </w:r>
    </w:p>
    <w:p w:rsidR="00000000" w:rsidDel="00000000" w:rsidP="00000000" w:rsidRDefault="00000000" w:rsidRPr="00000000" w14:paraId="0000002D">
      <w:pPr>
        <w:ind w:left="0"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E">
      <w:pPr>
        <w:rPr>
          <w:rFonts w:ascii="Arial" w:cs="Arial" w:eastAsia="Arial" w:hAnsi="Arial"/>
          <w:u w:val="none"/>
        </w:rPr>
      </w:pPr>
      <w:r w:rsidDel="00000000" w:rsidR="00000000" w:rsidRPr="00000000">
        <w:rPr>
          <w:rFonts w:ascii="Arial" w:cs="Arial" w:eastAsia="Arial" w:hAnsi="Arial"/>
          <w:b w:val="1"/>
          <w:rtl w:val="0"/>
        </w:rPr>
        <w:t xml:space="preserve">Next meeting will be held </w:t>
      </w:r>
      <w:r w:rsidDel="00000000" w:rsidR="00000000" w:rsidRPr="00000000">
        <w:rPr>
          <w:rFonts w:ascii="Arial" w:cs="Arial" w:eastAsia="Arial" w:hAnsi="Arial"/>
          <w:rtl w:val="0"/>
        </w:rPr>
        <w:t xml:space="preserve">August 14, 2025 @ Eastern Maine Community College (Breakfast Provided!)</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1"/>
        <w:strike w:val="0"/>
        <w:color w:val="103f8e"/>
        <w:sz w:val="24"/>
        <w:szCs w:val="24"/>
        <w:u w:val="none"/>
        <w:shd w:fill="auto" w:val="clear"/>
        <w:vertAlign w:val="baseline"/>
      </w:rPr>
    </w:pPr>
    <w:r w:rsidDel="00000000" w:rsidR="00000000" w:rsidRPr="00000000">
      <w:rPr>
        <w:rFonts w:ascii="Arial" w:cs="Arial" w:eastAsia="Arial" w:hAnsi="Arial"/>
        <w:b w:val="1"/>
        <w:i w:val="0"/>
        <w:smallCaps w:val="0"/>
        <w:strike w:val="0"/>
        <w:color w:val="103f8e"/>
        <w:sz w:val="24"/>
        <w:szCs w:val="24"/>
        <w:u w:val="none"/>
        <w:shd w:fill="auto" w:val="clear"/>
        <w:vertAlign w:val="baseline"/>
        <w:rtl w:val="0"/>
      </w:rPr>
      <w:t xml:space="preserve">BASWG.ORG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2019300</wp:posOffset>
          </wp:positionH>
          <wp:positionV relativeFrom="paragraph">
            <wp:posOffset>0</wp:posOffset>
          </wp:positionV>
          <wp:extent cx="1905000" cy="609600"/>
          <wp:effectExtent b="0" l="0" r="0" t="0"/>
          <wp:wrapTopAndBottom distB="0" distT="0"/>
          <wp:docPr descr="BASWGLogo_FNL.jpg" id="12" name="image1.jpg"/>
          <a:graphic>
            <a:graphicData uri="http://schemas.openxmlformats.org/drawingml/2006/picture">
              <pic:pic>
                <pic:nvPicPr>
                  <pic:cNvPr descr="BASWGLogo_FNL.jpg" id="0" name="image1.jpg"/>
                  <pic:cNvPicPr preferRelativeResize="0"/>
                </pic:nvPicPr>
                <pic:blipFill>
                  <a:blip r:embed="rId1"/>
                  <a:srcRect b="0" l="0" r="0" t="0"/>
                  <a:stretch>
                    <a:fillRect/>
                  </a:stretch>
                </pic:blipFill>
                <pic:spPr>
                  <a:xfrm>
                    <a:off x="0" y="0"/>
                    <a:ext cx="1905000" cy="609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sid w:val="005D1E6E"/>
    <w:pPr>
      <w:spacing w:after="0"/>
    </w:pPr>
    <w:rPr>
      <w:rFonts w:ascii="Times New Roman" w:cs="Times New Roman" w:eastAsia="Times New Roman" w:hAnsi="Times New Roman"/>
    </w:rPr>
  </w:style>
  <w:style w:type="paragraph" w:styleId="Heading1">
    <w:name w:val="heading 1"/>
    <w:basedOn w:val="Normal"/>
    <w:next w:val="Normal"/>
    <w:link w:val="Heading1Char"/>
    <w:qFormat w:val="1"/>
    <w:rsid w:val="005D1E6E"/>
    <w:pPr>
      <w:keepNext w:val="1"/>
      <w:outlineLvl w:val="0"/>
    </w:pPr>
    <w:rPr>
      <w:rFonts w:ascii="Arial" w:cs="Arial" w:hAnsi="Arial"/>
      <w:b w:val="1"/>
      <w:bCs w:val="1"/>
      <w:sz w:val="22"/>
    </w:rPr>
  </w:style>
  <w:style w:type="paragraph" w:styleId="Heading2">
    <w:name w:val="heading 2"/>
    <w:basedOn w:val="Normal"/>
    <w:next w:val="Normal"/>
    <w:link w:val="Heading2Char"/>
    <w:unhideWhenUsed w:val="1"/>
    <w:qFormat w:val="1"/>
    <w:rsid w:val="005D1E6E"/>
    <w:pPr>
      <w:keepNext w:val="1"/>
      <w:jc w:val="center"/>
      <w:outlineLvl w:val="1"/>
    </w:pPr>
    <w:rPr>
      <w:rFonts w:ascii="Arial" w:cs="Arial" w:hAnsi="Arial"/>
      <w:b w:val="1"/>
      <w:bCs w:val="1"/>
      <w:sz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2722E"/>
    <w:pPr>
      <w:tabs>
        <w:tab w:val="center" w:pos="4320"/>
        <w:tab w:val="right" w:pos="8640"/>
      </w:tabs>
    </w:pPr>
  </w:style>
  <w:style w:type="character" w:styleId="HeaderChar" w:customStyle="1">
    <w:name w:val="Header Char"/>
    <w:basedOn w:val="DefaultParagraphFont"/>
    <w:link w:val="Header"/>
    <w:uiPriority w:val="99"/>
    <w:rsid w:val="0072722E"/>
  </w:style>
  <w:style w:type="paragraph" w:styleId="Footer">
    <w:name w:val="footer"/>
    <w:basedOn w:val="Normal"/>
    <w:link w:val="FooterChar"/>
    <w:uiPriority w:val="99"/>
    <w:semiHidden w:val="1"/>
    <w:unhideWhenUsed w:val="1"/>
    <w:rsid w:val="0072722E"/>
    <w:pPr>
      <w:tabs>
        <w:tab w:val="center" w:pos="4320"/>
        <w:tab w:val="right" w:pos="8640"/>
      </w:tabs>
    </w:pPr>
  </w:style>
  <w:style w:type="character" w:styleId="FooterChar" w:customStyle="1">
    <w:name w:val="Footer Char"/>
    <w:basedOn w:val="DefaultParagraphFont"/>
    <w:link w:val="Footer"/>
    <w:uiPriority w:val="99"/>
    <w:semiHidden w:val="1"/>
    <w:rsid w:val="0072722E"/>
  </w:style>
  <w:style w:type="paragraph" w:styleId="NoSpacing">
    <w:name w:val="No Spacing"/>
    <w:link w:val="NoSpacingChar"/>
    <w:qFormat w:val="1"/>
    <w:rsid w:val="0072722E"/>
    <w:pPr>
      <w:spacing w:after="0"/>
    </w:pPr>
    <w:rPr>
      <w:rFonts w:ascii="PMingLiU" w:hAnsi="PMingLiU" w:eastAsiaTheme="minorEastAsia"/>
      <w:sz w:val="22"/>
      <w:szCs w:val="22"/>
    </w:rPr>
  </w:style>
  <w:style w:type="character" w:styleId="NoSpacingChar" w:customStyle="1">
    <w:name w:val="No Spacing Char"/>
    <w:basedOn w:val="DefaultParagraphFont"/>
    <w:link w:val="NoSpacing"/>
    <w:rsid w:val="0072722E"/>
    <w:rPr>
      <w:rFonts w:ascii="PMingLiU" w:hAnsi="PMingLiU" w:eastAsiaTheme="minorEastAsia"/>
      <w:sz w:val="22"/>
      <w:szCs w:val="22"/>
    </w:rPr>
  </w:style>
  <w:style w:type="character" w:styleId="Heading1Char" w:customStyle="1">
    <w:name w:val="Heading 1 Char"/>
    <w:basedOn w:val="DefaultParagraphFont"/>
    <w:link w:val="Heading1"/>
    <w:rsid w:val="005D1E6E"/>
    <w:rPr>
      <w:rFonts w:ascii="Arial" w:cs="Arial" w:eastAsia="Times New Roman" w:hAnsi="Arial"/>
      <w:b w:val="1"/>
      <w:bCs w:val="1"/>
      <w:sz w:val="22"/>
    </w:rPr>
  </w:style>
  <w:style w:type="character" w:styleId="Heading2Char" w:customStyle="1">
    <w:name w:val="Heading 2 Char"/>
    <w:basedOn w:val="DefaultParagraphFont"/>
    <w:link w:val="Heading2"/>
    <w:rsid w:val="005D1E6E"/>
    <w:rPr>
      <w:rFonts w:ascii="Arial" w:cs="Arial" w:eastAsia="Times New Roman" w:hAnsi="Arial"/>
      <w:b w:val="1"/>
      <w:bCs w:val="1"/>
      <w:sz w:val="22"/>
      <w:u w:val="single"/>
    </w:rPr>
  </w:style>
  <w:style w:type="paragraph" w:styleId="Title">
    <w:name w:val="Title"/>
    <w:basedOn w:val="Normal"/>
    <w:link w:val="TitleChar"/>
    <w:qFormat w:val="1"/>
    <w:rsid w:val="005D1E6E"/>
    <w:pPr>
      <w:jc w:val="center"/>
    </w:pPr>
    <w:rPr>
      <w:b w:val="1"/>
      <w:bCs w:val="1"/>
    </w:rPr>
  </w:style>
  <w:style w:type="character" w:styleId="TitleChar" w:customStyle="1">
    <w:name w:val="Title Char"/>
    <w:basedOn w:val="DefaultParagraphFont"/>
    <w:link w:val="Title"/>
    <w:rsid w:val="005D1E6E"/>
    <w:rPr>
      <w:rFonts w:ascii="Times New Roman" w:cs="Times New Roman" w:eastAsia="Times New Roman" w:hAnsi="Times New Roman"/>
      <w:b w:val="1"/>
      <w:bCs w:val="1"/>
    </w:rPr>
  </w:style>
  <w:style w:type="paragraph" w:styleId="ListParagraph">
    <w:name w:val="List Paragraph"/>
    <w:basedOn w:val="Normal"/>
    <w:uiPriority w:val="34"/>
    <w:qFormat w:val="1"/>
    <w:rsid w:val="005D1E6E"/>
    <w:pPr>
      <w:spacing w:after="200" w:line="276" w:lineRule="auto"/>
      <w:ind w:left="720"/>
      <w:contextualSpacing w:val="1"/>
    </w:pPr>
    <w:rPr>
      <w:rFonts w:ascii="Calibri" w:eastAsia="Calibri" w:hAnsi="Calibri"/>
      <w:sz w:val="22"/>
      <w:szCs w:val="22"/>
    </w:rPr>
  </w:style>
  <w:style w:type="character" w:styleId="apple-tab-span" w:customStyle="1">
    <w:name w:val="apple-tab-span"/>
    <w:basedOn w:val="DefaultParagraphFont"/>
    <w:rsid w:val="0039145E"/>
  </w:style>
  <w:style w:type="character" w:styleId="apple-converted-space" w:customStyle="1">
    <w:name w:val="apple-converted-space"/>
    <w:basedOn w:val="DefaultParagraphFont"/>
    <w:rsid w:val="0039145E"/>
  </w:style>
  <w:style w:type="character" w:styleId="Hyperlink">
    <w:name w:val="Hyperlink"/>
    <w:basedOn w:val="DefaultParagraphFont"/>
    <w:uiPriority w:val="99"/>
    <w:unhideWhenUsed w:val="1"/>
    <w:rsid w:val="006922BB"/>
    <w:rPr>
      <w:color w:val="0000ff" w:themeColor="hyperlink"/>
      <w:u w:val="single"/>
    </w:rPr>
  </w:style>
  <w:style w:type="paragraph" w:styleId="NormalWeb">
    <w:name w:val="Normal (Web)"/>
    <w:basedOn w:val="Normal"/>
    <w:uiPriority w:val="99"/>
    <w:unhideWhenUsed w:val="1"/>
    <w:rsid w:val="00EB238A"/>
    <w:pPr>
      <w:spacing w:after="100" w:afterAutospacing="1" w:before="100" w:beforeAutospacing="1"/>
    </w:pPr>
  </w:style>
  <w:style w:type="character" w:styleId="UnresolvedMention">
    <w:name w:val="Unresolved Mention"/>
    <w:basedOn w:val="DefaultParagraphFont"/>
    <w:uiPriority w:val="99"/>
    <w:semiHidden w:val="1"/>
    <w:unhideWhenUsed w:val="1"/>
    <w:rsid w:val="00BF10B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vimeo.com/787001158?turnstile=0.8uaH-7wRwj5aFQxkovSGUgwMyIU3HR4BZYlzK6MrXgak8TTqr80bqCW9NUOD8ZinMTJZuusgmjh51E5wOQlZ17mXh6DmRp0PtSbua-RNoKudEuKN4jbOO_Aojm5yGeP38KcnKn9nYNfpu4Hy_vZGELhP19UzZ2v8g3yBsQLUD5BEKaGRFNlWnqzm3bZGrpYVWK4CPHxXTqxf23TVDg6PtrquVunkLH42hZ5P3Rx348A8TLosSw3XpnbLktBhx1mb2jOdVGpDeRwsGrSBAX-robMJI2ZxsE18RQ3hL5oL2Jt_FCeY3zDvUXKu0_xdXMP9nJJywcEGDw0VkTv6i0CgI4qh66jrmmGYHQADcl4r4xX-N_adZjTo8gi18Xw1BsHOL65MrksDIQAR53j2HuKzM5p0lyvduG8tCAwM1EmWNKeVGvnf-i_IirmAuyJ_-yxf8XMhtemAaZ9bunQlVOUWd1oPGKZ1hmn6780ZcwDFJgEtQffHeBQ3j4mzi3QBULehr2rjKLapyjojEYAlDRHKlE98RBQRWB8HhvJb4BtCusF3XMSUOj7sfdTrkRmkvV3jPxsR3_R-XNGD5SgOdyHmUpPSi3MWuVO6QRv0w_-aAY0AxUkNJ2-ZFsvUMwrRmwxvuGGXTMOMpRbTaEilBeXgHMJVc58VHuTeMImX94ouZz8H5EUmAgjOXBrq4seN_rxhPHSqUVfVbpHz-h8xQqiVkGQmxt1fdXU4E0eYQGU2nZnWaxz3Ap7-g_w_4e6sG6hVXEccRNEr1M9cX5xzhkiJcrcJRQ1pXSIf19nVzkTyNjy8wLwbp5vfeRnghgTq9oF2N1_pH0JOD1HYtnPBT_5nvA.fxU4SKuCBgSos993NnVIvA.cd9fbb8d42db8f14724ca86b910713def5fff71c148133a567ba82899a3daeeb" TargetMode="External"/><Relationship Id="rId10" Type="http://schemas.openxmlformats.org/officeDocument/2006/relationships/footer" Target="footer1.xml"/><Relationship Id="rId13" Type="http://schemas.openxmlformats.org/officeDocument/2006/relationships/hyperlink" Target="https://www.youtube.com/watch?v=cVyzsW6ycEU" TargetMode="External"/><Relationship Id="rId12" Type="http://schemas.openxmlformats.org/officeDocument/2006/relationships/hyperlink" Target="https://www.youtube.com/watch?v=RgzL0mQEeX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ine.zoom.us/j/83025927273" TargetMode="External"/><Relationship Id="rId8" Type="http://schemas.openxmlformats.org/officeDocument/2006/relationships/hyperlink" Target="http://basw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ovlTNo0VU0fLCIAVNaKQtuxpQ==">CgMxLjA4AGooChRzdWdnZXN0LjEwd2E3d2hlYWVvNBIQQnJlbmRhIFpvbGxpdHNjaGooChRzdWdnZXN0LjVvNGRtbHhvcnVudxIQQnJlbmRhIFpvbGxpdHNjaGooChRzdWdnZXN0LnRjdGZsYnh5N2VibBIQQnJlbmRhIFpvbGxpdHNjaGooChRzdWdnZXN0LmYwNHRxczY1NWpnMhIQQnJlbmRhIFpvbGxpdHNjaHIhMThUM2pXbExhNl9OX0JKUklWU2dRdHptZ0tacU5EZS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2024-02-01T15:39:00Z</dcterms:created>
  <dc:creator>Brenda Zollitsch</dc:creator>
</cp:coreProperties>
</file>